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05136" w14:textId="3F852829" w:rsidR="00A93AA1" w:rsidRPr="0072057D" w:rsidRDefault="003250CF">
      <w:pPr>
        <w:rPr>
          <w:rFonts w:ascii="Abadi" w:hAnsi="Abadi"/>
          <w:color w:val="215E99" w:themeColor="text2" w:themeTint="BF"/>
          <w:sz w:val="32"/>
          <w:szCs w:val="32"/>
        </w:rPr>
      </w:pPr>
      <w:r w:rsidRPr="0072057D">
        <w:rPr>
          <w:rFonts w:ascii="Abadi" w:hAnsi="Abadi"/>
          <w:color w:val="215E99" w:themeColor="text2" w:themeTint="BF"/>
          <w:sz w:val="32"/>
          <w:szCs w:val="32"/>
        </w:rPr>
        <w:t>Troménie de sainte Anne</w:t>
      </w:r>
    </w:p>
    <w:p w14:paraId="7F9D6F47" w14:textId="0AC7BCE5" w:rsidR="003250CF" w:rsidRPr="0072057D" w:rsidRDefault="003250CF" w:rsidP="003250CF">
      <w:pPr>
        <w:pBdr>
          <w:bottom w:val="single" w:sz="4" w:space="1" w:color="auto"/>
        </w:pBdr>
        <w:rPr>
          <w:rFonts w:ascii="Abadi" w:hAnsi="Abadi"/>
          <w:color w:val="215E99" w:themeColor="text2" w:themeTint="BF"/>
          <w:sz w:val="32"/>
          <w:szCs w:val="32"/>
        </w:rPr>
      </w:pPr>
      <w:r w:rsidRPr="0072057D">
        <w:rPr>
          <w:rFonts w:ascii="Abadi" w:hAnsi="Abadi"/>
          <w:color w:val="215E99" w:themeColor="text2" w:themeTint="BF"/>
          <w:sz w:val="32"/>
          <w:szCs w:val="32"/>
        </w:rPr>
        <w:t>Proposition de célébration avec des établissements scolaires</w:t>
      </w:r>
    </w:p>
    <w:p w14:paraId="26B67EB1" w14:textId="77777777" w:rsidR="003250CF" w:rsidRDefault="003250CF"/>
    <w:p w14:paraId="21F6A667" w14:textId="0BD1046D" w:rsidR="003250CF" w:rsidRPr="003250CF" w:rsidRDefault="003250CF" w:rsidP="003250CF">
      <w:pPr>
        <w:jc w:val="both"/>
        <w:rPr>
          <w:i/>
          <w:iCs/>
        </w:rPr>
      </w:pPr>
      <w:r w:rsidRPr="003250CF">
        <w:rPr>
          <w:i/>
          <w:iCs/>
        </w:rPr>
        <w:t>Ce document est à utiliser en lien avec un livret disponible sur interne</w:t>
      </w:r>
      <w:r>
        <w:rPr>
          <w:i/>
          <w:iCs/>
        </w:rPr>
        <w:t xml:space="preserve">t, </w:t>
      </w:r>
      <w:r w:rsidRPr="003250CF">
        <w:rPr>
          <w:i/>
          <w:iCs/>
        </w:rPr>
        <w:t>intitulé : « Sainte Anne, mère de Marie, conduis-nous à Jésus ».</w:t>
      </w:r>
    </w:p>
    <w:p w14:paraId="708BFE55" w14:textId="73460D11" w:rsidR="003250CF" w:rsidRDefault="003250CF" w:rsidP="003250CF">
      <w:pPr>
        <w:jc w:val="both"/>
        <w:rPr>
          <w:i/>
          <w:iCs/>
        </w:rPr>
      </w:pPr>
      <w:r w:rsidRPr="003250CF">
        <w:rPr>
          <w:i/>
          <w:iCs/>
        </w:rPr>
        <w:t>Les chants peuvent être travaillés en amont avec les enfants</w:t>
      </w:r>
      <w:r>
        <w:rPr>
          <w:i/>
          <w:iCs/>
        </w:rPr>
        <w:t> :</w:t>
      </w:r>
      <w:r w:rsidRPr="003250CF">
        <w:rPr>
          <w:i/>
          <w:iCs/>
        </w:rPr>
        <w:t xml:space="preserve"> des tutoriels ou enregistrements</w:t>
      </w:r>
      <w:r w:rsidR="0072057D">
        <w:rPr>
          <w:i/>
          <w:iCs/>
        </w:rPr>
        <w:t xml:space="preserve"> des cantiques à sainte Anne</w:t>
      </w:r>
      <w:r w:rsidRPr="003250CF">
        <w:rPr>
          <w:i/>
          <w:iCs/>
        </w:rPr>
        <w:t xml:space="preserve"> existent </w:t>
      </w:r>
      <w:r>
        <w:rPr>
          <w:i/>
          <w:iCs/>
        </w:rPr>
        <w:t>s</w:t>
      </w:r>
      <w:r w:rsidR="0072057D">
        <w:rPr>
          <w:i/>
          <w:iCs/>
        </w:rPr>
        <w:t>ous</w:t>
      </w:r>
      <w:r>
        <w:rPr>
          <w:i/>
          <w:iCs/>
        </w:rPr>
        <w:t xml:space="preserve"> le lien suivant : </w:t>
      </w:r>
      <w:hyperlink r:id="rId5" w:history="1">
        <w:r w:rsidRPr="00FF40CD">
          <w:rPr>
            <w:rStyle w:val="Lienhypertexte"/>
            <w:i/>
            <w:iCs/>
          </w:rPr>
          <w:t>https://www.ec56.org/premier-degre-4</w:t>
        </w:r>
      </w:hyperlink>
      <w:r>
        <w:rPr>
          <w:i/>
          <w:iCs/>
        </w:rPr>
        <w:t xml:space="preserve"> (en bas de page).</w:t>
      </w:r>
    </w:p>
    <w:p w14:paraId="76ACABF9" w14:textId="4DDD14F2" w:rsidR="00AE35F5" w:rsidRPr="003250CF" w:rsidRDefault="00AE35F5" w:rsidP="003250CF">
      <w:pPr>
        <w:jc w:val="both"/>
        <w:rPr>
          <w:i/>
          <w:iCs/>
        </w:rPr>
      </w:pPr>
      <w:r>
        <w:rPr>
          <w:i/>
          <w:iCs/>
        </w:rPr>
        <w:t>Avant la célébration, les jours précédents, on peut prévoir en classe un moment pour que les élèves écrivent une intention de prière : sur un papier assez petit, ils peuvent juste écrire un mot ou le nom d’une personne pour laquelle ils veulent prier. Penser à leur faire conserver ce papier dans leurs affaires en classe (demander aux élèves de ne pas être curieux de ce que vont noter les voisins pour garder un caractère intime à la démarche), puis leur dire avant la célébration d’apporter dans la poche le petit papier d’intention.</w:t>
      </w:r>
    </w:p>
    <w:p w14:paraId="42E5821C" w14:textId="77777777" w:rsidR="003250CF" w:rsidRDefault="003250CF"/>
    <w:p w14:paraId="404FC2E6" w14:textId="77777777" w:rsidR="00732EBA" w:rsidRDefault="00732EBA"/>
    <w:p w14:paraId="279BD498" w14:textId="77777777" w:rsidR="0072057D" w:rsidRPr="0072057D" w:rsidRDefault="0072057D">
      <w:pPr>
        <w:rPr>
          <w:color w:val="215E99" w:themeColor="text2" w:themeTint="BF"/>
        </w:rPr>
      </w:pPr>
    </w:p>
    <w:p w14:paraId="4B15D5E7" w14:textId="1E5C4730" w:rsidR="003250CF" w:rsidRPr="0072057D" w:rsidRDefault="003250CF">
      <w:pPr>
        <w:rPr>
          <w:rFonts w:ascii="Abadi" w:hAnsi="Abadi"/>
          <w:color w:val="215E99" w:themeColor="text2" w:themeTint="BF"/>
          <w:sz w:val="28"/>
          <w:szCs w:val="28"/>
          <w:u w:val="single"/>
        </w:rPr>
      </w:pPr>
      <w:r w:rsidRPr="0072057D">
        <w:rPr>
          <w:rFonts w:ascii="Abadi" w:hAnsi="Abadi"/>
          <w:color w:val="215E99" w:themeColor="text2" w:themeTint="BF"/>
          <w:sz w:val="28"/>
          <w:szCs w:val="28"/>
          <w:u w:val="single"/>
        </w:rPr>
        <w:t>Célébration de la Parole</w:t>
      </w:r>
    </w:p>
    <w:p w14:paraId="2F26CB04" w14:textId="77777777" w:rsidR="003250CF" w:rsidRDefault="003250CF"/>
    <w:p w14:paraId="11444B36" w14:textId="76F52813" w:rsidR="003250CF" w:rsidRDefault="00752195">
      <w:r>
        <w:sym w:font="Wingdings" w:char="F058"/>
      </w:r>
      <w:r>
        <w:t xml:space="preserve"> </w:t>
      </w:r>
      <w:r w:rsidR="003250CF">
        <w:t>Prendre l’un des chants proposés en fin de livret </w:t>
      </w:r>
      <w:r w:rsidR="00732EBA">
        <w:t>pour ouvrir la célébration :</w:t>
      </w:r>
    </w:p>
    <w:p w14:paraId="0B8C90E1" w14:textId="04BAD1D2" w:rsidR="003250CF" w:rsidRDefault="003250CF" w:rsidP="003250CF">
      <w:pPr>
        <w:pStyle w:val="Paragraphedeliste"/>
        <w:numPr>
          <w:ilvl w:val="0"/>
          <w:numId w:val="1"/>
        </w:numPr>
      </w:pPr>
      <w:r>
        <w:t xml:space="preserve">O </w:t>
      </w:r>
      <w:proofErr w:type="spellStart"/>
      <w:r>
        <w:t>Rouanez</w:t>
      </w:r>
      <w:proofErr w:type="spellEnd"/>
      <w:r>
        <w:t xml:space="preserve"> </w:t>
      </w:r>
      <w:proofErr w:type="spellStart"/>
      <w:r>
        <w:t>karet</w:t>
      </w:r>
      <w:proofErr w:type="spellEnd"/>
      <w:r>
        <w:t xml:space="preserve"> en Arvor </w:t>
      </w:r>
    </w:p>
    <w:p w14:paraId="38F0BB5C" w14:textId="2310C7DD" w:rsidR="003250CF" w:rsidRDefault="003250CF" w:rsidP="003250CF">
      <w:pPr>
        <w:pStyle w:val="Paragraphedeliste"/>
        <w:numPr>
          <w:ilvl w:val="0"/>
          <w:numId w:val="1"/>
        </w:numPr>
      </w:pPr>
      <w:r>
        <w:t xml:space="preserve">Sainte Anne, ô bonne mère </w:t>
      </w:r>
    </w:p>
    <w:p w14:paraId="63161B2C" w14:textId="33D26D92" w:rsidR="003250CF" w:rsidRDefault="003250CF" w:rsidP="003250CF">
      <w:pPr>
        <w:pStyle w:val="Paragraphedeliste"/>
        <w:numPr>
          <w:ilvl w:val="0"/>
          <w:numId w:val="1"/>
        </w:numPr>
      </w:pPr>
      <w:r>
        <w:t>Sainte Anne, ô mère de Marie</w:t>
      </w:r>
    </w:p>
    <w:p w14:paraId="2783E4C0" w14:textId="4C0686F5" w:rsidR="00752195" w:rsidRDefault="00752195" w:rsidP="00752195">
      <w:r>
        <w:t>(textes complets de ces cantiques en fin de document)</w:t>
      </w:r>
    </w:p>
    <w:p w14:paraId="30C55FF6" w14:textId="77777777" w:rsidR="003250CF" w:rsidRDefault="003250CF"/>
    <w:p w14:paraId="56A0F35A" w14:textId="6F5A5AD6" w:rsidR="00752195" w:rsidRDefault="00752195">
      <w:r>
        <w:sym w:font="Wingdings" w:char="F058"/>
      </w:r>
      <w:r>
        <w:t xml:space="preserve"> On fait le signe de croix</w:t>
      </w:r>
    </w:p>
    <w:p w14:paraId="712E870A" w14:textId="77777777" w:rsidR="00752195" w:rsidRDefault="00752195"/>
    <w:p w14:paraId="631B3EA5" w14:textId="77777777" w:rsidR="00CE2EA6" w:rsidRDefault="00752195" w:rsidP="00752195">
      <w:pPr>
        <w:jc w:val="both"/>
      </w:pPr>
      <w:r>
        <w:sym w:font="Wingdings" w:char="F058"/>
      </w:r>
      <w:r>
        <w:t xml:space="preserve"> Le prêtre (ou une autre personne) peut dire un petit mot qui ressemble à celui-ci : </w:t>
      </w:r>
    </w:p>
    <w:p w14:paraId="138ECAB1" w14:textId="73AD86DA" w:rsidR="008F3B68" w:rsidRDefault="00752195" w:rsidP="00752195">
      <w:pPr>
        <w:jc w:val="both"/>
      </w:pPr>
      <w:r>
        <w:t>« </w:t>
      </w:r>
      <w:r w:rsidR="00CE2EA6">
        <w:rPr>
          <w:b/>
          <w:bCs/>
        </w:rPr>
        <w:t>N</w:t>
      </w:r>
      <w:r w:rsidRPr="00CE2EA6">
        <w:rPr>
          <w:b/>
          <w:bCs/>
        </w:rPr>
        <w:t xml:space="preserve">ous sommes rassemblés en cette église pour accueillir sainte Anne. La statue qui la représente fait le tour de tout le Morbihan. Par cette image, c’est sainte Anne qui vient à notre rencontre aujourd’hui. Nous nous rappelons est déjà venue il y a 400 ans en apparaissant à un paysan breton dans la ville appelée </w:t>
      </w:r>
      <w:r w:rsidR="008F3B68" w:rsidRPr="00CE2EA6">
        <w:rPr>
          <w:b/>
          <w:bCs/>
        </w:rPr>
        <w:t>maintenant</w:t>
      </w:r>
      <w:r w:rsidRPr="00CE2EA6">
        <w:rPr>
          <w:b/>
          <w:bCs/>
        </w:rPr>
        <w:t xml:space="preserve"> Sainte-Anne-d’Auray. Elle est la </w:t>
      </w:r>
      <w:r w:rsidR="008F3B68" w:rsidRPr="00CE2EA6">
        <w:rPr>
          <w:b/>
          <w:bCs/>
        </w:rPr>
        <w:t xml:space="preserve">mère de Marie et </w:t>
      </w:r>
      <w:r w:rsidRPr="00CE2EA6">
        <w:rPr>
          <w:b/>
          <w:bCs/>
        </w:rPr>
        <w:t>grand-mère de Jésus</w:t>
      </w:r>
      <w:r w:rsidR="008F3B68" w:rsidRPr="00CE2EA6">
        <w:rPr>
          <w:b/>
          <w:bCs/>
        </w:rPr>
        <w:t>, ce Jésus qui est à la fois le Fils de Dieu, mais qui est aussi</w:t>
      </w:r>
      <w:r w:rsidRPr="00CE2EA6">
        <w:rPr>
          <w:b/>
          <w:bCs/>
        </w:rPr>
        <w:t xml:space="preserve"> </w:t>
      </w:r>
      <w:r w:rsidR="008F3B68" w:rsidRPr="00CE2EA6">
        <w:rPr>
          <w:b/>
          <w:bCs/>
        </w:rPr>
        <w:t>vrai homme et vrai Dieu. Asseyons-nous maintenant pour écouter la Parole de Jésus.</w:t>
      </w:r>
      <w:r w:rsidR="008F3B68">
        <w:t> »</w:t>
      </w:r>
    </w:p>
    <w:p w14:paraId="4201ABFE" w14:textId="77777777" w:rsidR="008F3B68" w:rsidRDefault="008F3B68" w:rsidP="00752195">
      <w:pPr>
        <w:jc w:val="both"/>
      </w:pPr>
    </w:p>
    <w:p w14:paraId="0646C38F" w14:textId="77777777" w:rsidR="00732EBA" w:rsidRDefault="00732EBA" w:rsidP="00752195">
      <w:pPr>
        <w:jc w:val="both"/>
      </w:pPr>
    </w:p>
    <w:p w14:paraId="65CDB0B6" w14:textId="4CD4B9C8" w:rsidR="008F3B68" w:rsidRPr="00CE2EA6" w:rsidRDefault="00BE2E43" w:rsidP="008F3B68">
      <w:pPr>
        <w:rPr>
          <w:u w:val="single"/>
        </w:rPr>
      </w:pPr>
      <w:r>
        <w:lastRenderedPageBreak/>
        <w:sym w:font="Wingdings" w:char="F058"/>
      </w:r>
      <w:r>
        <w:t xml:space="preserve"> </w:t>
      </w:r>
      <w:r w:rsidR="008F3B68" w:rsidRPr="00732EBA">
        <w:t>Evangile lu par le prêtre ou un diacre</w:t>
      </w:r>
      <w:r w:rsidR="00732EBA" w:rsidRPr="00732EBA">
        <w:t xml:space="preserve"> (Parabole de la maison bâtie sur le roc).</w:t>
      </w:r>
    </w:p>
    <w:p w14:paraId="1F011CD9" w14:textId="15C489E2" w:rsidR="008F3B68" w:rsidRPr="00CE2EA6" w:rsidRDefault="008F3B68" w:rsidP="008F3B68">
      <w:pPr>
        <w:rPr>
          <w:b/>
          <w:bCs/>
        </w:rPr>
      </w:pPr>
      <w:r w:rsidRPr="00CE2EA6">
        <w:rPr>
          <w:b/>
          <w:bCs/>
        </w:rPr>
        <w:t>De l’évangile selon saint Matthieu</w:t>
      </w:r>
    </w:p>
    <w:p w14:paraId="08BC656F" w14:textId="20FF76A0" w:rsidR="008F3B68" w:rsidRPr="00CE2EA6" w:rsidRDefault="008F3B68" w:rsidP="008F3B68">
      <w:pPr>
        <w:jc w:val="both"/>
      </w:pPr>
      <w:r w:rsidRPr="00CE2EA6">
        <w:rPr>
          <w:b/>
          <w:bCs/>
        </w:rPr>
        <w:t>Elle est étroite, la porte, il est resserré, le chemin qui conduit à la vie ; et ils sont peu nombreux, ceux qui le trouvent.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w:t>
      </w:r>
      <w:r w:rsidR="00CE2EA6" w:rsidRPr="00CE2EA6">
        <w:t xml:space="preserve"> </w:t>
      </w:r>
      <w:r w:rsidR="00CE2EA6">
        <w:t>(Mt 7, 14 et 24-27)</w:t>
      </w:r>
    </w:p>
    <w:p w14:paraId="29BF3A07" w14:textId="36CCE355" w:rsidR="00EA4560" w:rsidRDefault="00EA4560" w:rsidP="008F3B68">
      <w:pPr>
        <w:jc w:val="both"/>
      </w:pPr>
      <w:r>
        <w:t xml:space="preserve">Le prêtre ou le diacre : </w:t>
      </w:r>
      <w:r w:rsidRPr="00CE2EA6">
        <w:t>«</w:t>
      </w:r>
      <w:r w:rsidRPr="00CE2EA6">
        <w:rPr>
          <w:b/>
          <w:bCs/>
        </w:rPr>
        <w:t> Acclamons la Parole de Dieu</w:t>
      </w:r>
      <w:r>
        <w:t> »</w:t>
      </w:r>
    </w:p>
    <w:p w14:paraId="3A2394B3" w14:textId="1840770A" w:rsidR="00EA4560" w:rsidRDefault="00EA4560" w:rsidP="008F3B68">
      <w:pPr>
        <w:jc w:val="both"/>
      </w:pPr>
      <w:r>
        <w:t>Tous : « </w:t>
      </w:r>
      <w:r w:rsidRPr="00CE2EA6">
        <w:rPr>
          <w:b/>
          <w:bCs/>
        </w:rPr>
        <w:t>Louange à toi, Seigneur Jésus</w:t>
      </w:r>
      <w:r>
        <w:t>. »</w:t>
      </w:r>
    </w:p>
    <w:p w14:paraId="1F2E009C" w14:textId="77777777" w:rsidR="00BE2E43" w:rsidRDefault="00BE2E43" w:rsidP="008F3B68">
      <w:pPr>
        <w:jc w:val="both"/>
      </w:pPr>
    </w:p>
    <w:p w14:paraId="45C4CAA3" w14:textId="5B78B55E" w:rsidR="00BE2E43" w:rsidRPr="00CE2EA6" w:rsidRDefault="00BE2E43" w:rsidP="008F3B68">
      <w:pPr>
        <w:jc w:val="both"/>
      </w:pPr>
      <w:r>
        <w:sym w:font="Wingdings" w:char="F058"/>
      </w:r>
      <w:r>
        <w:t xml:space="preserve"> </w:t>
      </w:r>
      <w:r w:rsidRPr="00CE2EA6">
        <w:t>Proposition de commentaire d’évangile à lire par un adulte en l’absence de prêtre ou de diacre. Sinon, laisser le prêtre ou le diacre commenter l’évangile.</w:t>
      </w:r>
    </w:p>
    <w:p w14:paraId="3246CCC9" w14:textId="52693C32" w:rsidR="00732EBA" w:rsidRPr="008507B0" w:rsidRDefault="00732EBA" w:rsidP="008F3B68">
      <w:pPr>
        <w:jc w:val="both"/>
        <w:rPr>
          <w:i/>
          <w:iCs/>
        </w:rPr>
      </w:pPr>
      <w:bookmarkStart w:id="0" w:name="_GoBack"/>
      <w:bookmarkEnd w:id="0"/>
      <w:r w:rsidRPr="008507B0">
        <w:rPr>
          <w:i/>
          <w:iCs/>
        </w:rPr>
        <w:t xml:space="preserve">La maison, c’est là où l’on vit, </w:t>
      </w:r>
      <w:r w:rsidR="008507B0" w:rsidRPr="008507B0">
        <w:rPr>
          <w:i/>
          <w:iCs/>
        </w:rPr>
        <w:t xml:space="preserve">là </w:t>
      </w:r>
      <w:r w:rsidRPr="008507B0">
        <w:rPr>
          <w:i/>
          <w:iCs/>
        </w:rPr>
        <w:t>où l’on grandit. C’est l’endroit où l’on se sent en sécurité. Le roc montre ce qui est solide, ce qu’on ne peut pas détruire. Le sable</w:t>
      </w:r>
      <w:r w:rsidR="008507B0" w:rsidRPr="008507B0">
        <w:rPr>
          <w:i/>
          <w:iCs/>
        </w:rPr>
        <w:t>, lui,</w:t>
      </w:r>
      <w:r w:rsidRPr="008507B0">
        <w:rPr>
          <w:i/>
          <w:iCs/>
        </w:rPr>
        <w:t xml:space="preserve"> bouge </w:t>
      </w:r>
      <w:r w:rsidR="008507B0" w:rsidRPr="008507B0">
        <w:rPr>
          <w:i/>
          <w:iCs/>
        </w:rPr>
        <w:t xml:space="preserve">avec le vent et la pluie </w:t>
      </w:r>
      <w:r w:rsidRPr="008507B0">
        <w:rPr>
          <w:i/>
          <w:iCs/>
        </w:rPr>
        <w:t>: on ne peut pas construire une maison sur le sable, car alors elle n’a pas de fondations solides. Dans cette histoire, la maison c’est chacun de nous, elle représente notre vie. Le roc, c’est Dieu : il ne bouge pas, il est solide, on peut lui faire confiance. Le sable, c’est tout ce qui change, tout ce qui est incertain.</w:t>
      </w:r>
    </w:p>
    <w:p w14:paraId="4725DE10" w14:textId="68A529EA" w:rsidR="00732EBA" w:rsidRPr="008507B0" w:rsidRDefault="00732EBA" w:rsidP="008F3B68">
      <w:pPr>
        <w:jc w:val="both"/>
        <w:rPr>
          <w:i/>
          <w:iCs/>
        </w:rPr>
      </w:pPr>
      <w:r w:rsidRPr="008507B0">
        <w:rPr>
          <w:i/>
          <w:iCs/>
        </w:rPr>
        <w:t xml:space="preserve">La question que Jésus nous pose est celle-ci : sur quoi je veux construire ma vie ? Est-ce que je veux être en sécurité ? Jésus est la réponse à toutes ces questions. Jésus est toujours près de moi. Lui parler chaque jour dans la prière, même juste par une phrase dans ma tête, c’est garder un lien avec lui, le garder près de moi. Jésus prend soin de moi. Je peux tout lui dire. </w:t>
      </w:r>
    </w:p>
    <w:p w14:paraId="1FC93369" w14:textId="77777777" w:rsidR="008507B0" w:rsidRDefault="008507B0" w:rsidP="008F3B68">
      <w:pPr>
        <w:jc w:val="both"/>
      </w:pPr>
    </w:p>
    <w:p w14:paraId="70D0A991" w14:textId="735FE69C" w:rsidR="00BE2E43" w:rsidRDefault="00AD636B" w:rsidP="008F3B68">
      <w:pPr>
        <w:jc w:val="both"/>
      </w:pPr>
      <w:r>
        <w:sym w:font="Wingdings" w:char="F058"/>
      </w:r>
      <w:r>
        <w:t xml:space="preserve"> Temps de démarche personnelle </w:t>
      </w:r>
      <w:r w:rsidR="00AE35F5">
        <w:t xml:space="preserve">(facultatif) </w:t>
      </w:r>
      <w:r>
        <w:t>: les enfants ou les jeunes qui ont préparé en avance des intentions de prières écrites sur un papier peuvent les déposer dans une corbeille au pied de la statue. Pendant ce temps, on chante un cantique à Sainte Anne, ou bien on prévoit un moment musical doux (orgue et/ou autres instruments). Faire se déplacer les enfants comme pour un mouvement de communion pour garder une ambiance recueillie.</w:t>
      </w:r>
      <w:r w:rsidR="00AE35F5">
        <w:t xml:space="preserve"> Si on ne souhaite pas faire cette démarche, se reporter à la prochaine petite croix (</w:t>
      </w:r>
      <w:r w:rsidR="00AE35F5">
        <w:sym w:font="Wingdings" w:char="F058"/>
      </w:r>
      <w:r w:rsidR="00AE35F5">
        <w:t>) pour la suite de la célébration.</w:t>
      </w:r>
    </w:p>
    <w:p w14:paraId="24C3BA84" w14:textId="5FF67BEF" w:rsidR="00AD636B" w:rsidRDefault="00AD636B" w:rsidP="008F3B68">
      <w:pPr>
        <w:jc w:val="both"/>
      </w:pPr>
      <w:r>
        <w:t xml:space="preserve">Avant d’initier ce mouvement, le célébrant peut introduire </w:t>
      </w:r>
      <w:r w:rsidR="00C65886">
        <w:t xml:space="preserve">la démarche </w:t>
      </w:r>
      <w:r>
        <w:t>avec les mots suivants, ou d’autres ressemblants :</w:t>
      </w:r>
    </w:p>
    <w:p w14:paraId="4B4A1F53" w14:textId="75EEB3E3" w:rsidR="0030495E" w:rsidRDefault="00AD636B" w:rsidP="00752195">
      <w:pPr>
        <w:jc w:val="both"/>
      </w:pPr>
      <w:r>
        <w:t xml:space="preserve">« </w:t>
      </w:r>
      <w:r w:rsidR="00752195" w:rsidRPr="0030495E">
        <w:rPr>
          <w:b/>
          <w:bCs/>
        </w:rPr>
        <w:t>Sainte Anne</w:t>
      </w:r>
      <w:r w:rsidRPr="0030495E">
        <w:rPr>
          <w:b/>
          <w:bCs/>
        </w:rPr>
        <w:t xml:space="preserve"> est une mère et aussi une grand-mère : elle</w:t>
      </w:r>
      <w:r w:rsidR="00752195" w:rsidRPr="0030495E">
        <w:rPr>
          <w:b/>
          <w:bCs/>
        </w:rPr>
        <w:t xml:space="preserve"> prend soin de nous</w:t>
      </w:r>
      <w:r w:rsidR="0030495E" w:rsidRPr="0030495E">
        <w:rPr>
          <w:b/>
          <w:bCs/>
        </w:rPr>
        <w:t xml:space="preserve"> aujourd’hui.</w:t>
      </w:r>
      <w:r w:rsidR="00752195" w:rsidRPr="0030495E">
        <w:rPr>
          <w:b/>
          <w:bCs/>
        </w:rPr>
        <w:t xml:space="preserve"> </w:t>
      </w:r>
      <w:r w:rsidR="0030495E" w:rsidRPr="0030495E">
        <w:rPr>
          <w:b/>
          <w:bCs/>
        </w:rPr>
        <w:t>Demandons-lui de</w:t>
      </w:r>
      <w:r w:rsidR="00752195" w:rsidRPr="0030495E">
        <w:rPr>
          <w:b/>
          <w:bCs/>
        </w:rPr>
        <w:t xml:space="preserve"> présente</w:t>
      </w:r>
      <w:r w:rsidR="0030495E" w:rsidRPr="0030495E">
        <w:rPr>
          <w:b/>
          <w:bCs/>
        </w:rPr>
        <w:t>r</w:t>
      </w:r>
      <w:r w:rsidR="00752195" w:rsidRPr="0030495E">
        <w:rPr>
          <w:b/>
          <w:bCs/>
        </w:rPr>
        <w:t xml:space="preserve"> toutes nos prières à son petit-fils Jésus</w:t>
      </w:r>
      <w:r w:rsidR="0030495E" w:rsidRPr="0030495E">
        <w:rPr>
          <w:b/>
          <w:bCs/>
        </w:rPr>
        <w:t>. Nous allons</w:t>
      </w:r>
      <w:r w:rsidR="0030495E">
        <w:rPr>
          <w:b/>
          <w:bCs/>
        </w:rPr>
        <w:t xml:space="preserve"> </w:t>
      </w:r>
      <w:r w:rsidR="0030495E" w:rsidRPr="0030495E">
        <w:rPr>
          <w:b/>
          <w:bCs/>
        </w:rPr>
        <w:t xml:space="preserve">nous avancer </w:t>
      </w:r>
      <w:r w:rsidR="0030495E">
        <w:rPr>
          <w:b/>
          <w:bCs/>
        </w:rPr>
        <w:t xml:space="preserve">dans le calme </w:t>
      </w:r>
      <w:r w:rsidR="0030495E" w:rsidRPr="0030495E">
        <w:rPr>
          <w:b/>
          <w:bCs/>
        </w:rPr>
        <w:t xml:space="preserve">vers la statue de sainte Anne et déposer dans une corbeille </w:t>
      </w:r>
      <w:r w:rsidR="0030495E">
        <w:rPr>
          <w:b/>
          <w:bCs/>
        </w:rPr>
        <w:t>n</w:t>
      </w:r>
      <w:r w:rsidR="0030495E" w:rsidRPr="0030495E">
        <w:rPr>
          <w:b/>
          <w:bCs/>
        </w:rPr>
        <w:t>os intentions de prière. Nous pouvons ensuite, si nous le souhaitons, toucher délicatement la statue pour montrer à sainte Anne que nous avons confiance en elle.</w:t>
      </w:r>
      <w:r w:rsidR="0030495E">
        <w:rPr>
          <w:b/>
          <w:bCs/>
        </w:rPr>
        <w:t xml:space="preserve"> Après ce mouvement, chacun retournera à sa place, au fur et </w:t>
      </w:r>
      <w:r w:rsidR="0030495E">
        <w:rPr>
          <w:b/>
          <w:bCs/>
        </w:rPr>
        <w:lastRenderedPageBreak/>
        <w:t>mesure. Avant de commencer à avancer, merci d’attendre que des adultes vous fassent signes ; ils</w:t>
      </w:r>
      <w:r w:rsidR="00C65886">
        <w:rPr>
          <w:b/>
          <w:bCs/>
        </w:rPr>
        <w:t xml:space="preserve"> sont</w:t>
      </w:r>
      <w:r w:rsidR="0030495E">
        <w:rPr>
          <w:b/>
          <w:bCs/>
        </w:rPr>
        <w:t xml:space="preserve"> là pour vous accompagner et ils permettent de garder une ambiance calme de prière.</w:t>
      </w:r>
      <w:r w:rsidR="0030495E">
        <w:t> »</w:t>
      </w:r>
    </w:p>
    <w:p w14:paraId="063C401D" w14:textId="0FCCB90B" w:rsidR="00A82660" w:rsidRDefault="00A82660" w:rsidP="00752195">
      <w:pPr>
        <w:jc w:val="both"/>
      </w:pPr>
      <w:r>
        <w:t>Une fois que tous ont pu faire leur démarche, on arrête le chant ou le moment musical.</w:t>
      </w:r>
    </w:p>
    <w:p w14:paraId="2430E5E1" w14:textId="77777777" w:rsidR="00A82660" w:rsidRDefault="00A82660" w:rsidP="00752195">
      <w:pPr>
        <w:jc w:val="both"/>
      </w:pPr>
    </w:p>
    <w:p w14:paraId="424DA1D8" w14:textId="2867578E" w:rsidR="00A82660" w:rsidRDefault="00A82660" w:rsidP="00752195">
      <w:pPr>
        <w:jc w:val="both"/>
      </w:pPr>
      <w:r>
        <w:sym w:font="Wingdings" w:char="F058"/>
      </w:r>
      <w:r>
        <w:t xml:space="preserve"> On peut proposer ensuite une Prière universelle, lue par quelques enfants ou jeunes.</w:t>
      </w:r>
    </w:p>
    <w:p w14:paraId="554FFB2B" w14:textId="2642B1F3" w:rsidR="00A82660" w:rsidRDefault="00A82660" w:rsidP="00752195">
      <w:pPr>
        <w:jc w:val="both"/>
      </w:pPr>
      <w:r>
        <w:t xml:space="preserve">On chante un refrain entre chaque intention, du type : </w:t>
      </w:r>
      <w:r w:rsidRPr="00A82660">
        <w:rPr>
          <w:b/>
          <w:bCs/>
        </w:rPr>
        <w:t>Seigneur écoute, Seigneur exauce-nous !</w:t>
      </w:r>
    </w:p>
    <w:p w14:paraId="4AD73E91" w14:textId="04C5FAE5" w:rsidR="00A82660" w:rsidRDefault="00A82660" w:rsidP="00752195">
      <w:pPr>
        <w:jc w:val="both"/>
      </w:pPr>
      <w:r>
        <w:t>(</w:t>
      </w:r>
      <w:proofErr w:type="gramStart"/>
      <w:r>
        <w:t>ou</w:t>
      </w:r>
      <w:proofErr w:type="gramEnd"/>
      <w:r>
        <w:t xml:space="preserve"> tout autre refrain de prière : il doit s’adresser à Jésus (Seigneur), e</w:t>
      </w:r>
      <w:r w:rsidR="008507B0">
        <w:t>t</w:t>
      </w:r>
      <w:r>
        <w:t xml:space="preserve"> comporter une demande comme par exemple</w:t>
      </w:r>
      <w:r w:rsidR="00BC181F">
        <w:t xml:space="preserve"> </w:t>
      </w:r>
      <w:r>
        <w:t>: « écoute-nous », « entends nos prière », etc…)</w:t>
      </w:r>
    </w:p>
    <w:p w14:paraId="13BC1D5D" w14:textId="3FA04E32" w:rsidR="00A82660" w:rsidRDefault="00BC181F" w:rsidP="00BC181F">
      <w:pPr>
        <w:pStyle w:val="Paragraphedeliste"/>
        <w:numPr>
          <w:ilvl w:val="0"/>
          <w:numId w:val="2"/>
        </w:numPr>
        <w:jc w:val="both"/>
      </w:pPr>
      <w:r>
        <w:t>Seigneur, tu nous as donné ta mère Marie, et ta grand-mère sainte Anne.</w:t>
      </w:r>
      <w:r w:rsidR="00C1207F">
        <w:t xml:space="preserve"> Protège nos familles, </w:t>
      </w:r>
      <w:proofErr w:type="spellStart"/>
      <w:r w:rsidR="00C1207F">
        <w:t>garde-les</w:t>
      </w:r>
      <w:proofErr w:type="spellEnd"/>
      <w:r w:rsidR="00C1207F">
        <w:t xml:space="preserve"> dans la bonne entente.</w:t>
      </w:r>
    </w:p>
    <w:p w14:paraId="78869BED" w14:textId="6F156051" w:rsidR="00C1207F" w:rsidRDefault="00C1207F" w:rsidP="00BC181F">
      <w:pPr>
        <w:pStyle w:val="Paragraphedeliste"/>
        <w:numPr>
          <w:ilvl w:val="0"/>
          <w:numId w:val="2"/>
        </w:numPr>
        <w:jc w:val="both"/>
      </w:pPr>
      <w:r>
        <w:t>Seigneur, nous te prions pour tous ceux qui n’ont pas de famille. Mets sur le chemin de leur vie des personnes qui sauront les aimer et créer du lien avec eux.</w:t>
      </w:r>
    </w:p>
    <w:p w14:paraId="4AA5F153" w14:textId="187E982D" w:rsidR="00C1207F" w:rsidRDefault="00C1207F" w:rsidP="00BC181F">
      <w:pPr>
        <w:pStyle w:val="Paragraphedeliste"/>
        <w:numPr>
          <w:ilvl w:val="0"/>
          <w:numId w:val="2"/>
        </w:numPr>
        <w:jc w:val="both"/>
      </w:pPr>
      <w:r>
        <w:t>Seigneur, nous te prions pour notre école : que sainte Anne nous aide à bien apprendre ce qu’on nous enseigne.</w:t>
      </w:r>
    </w:p>
    <w:p w14:paraId="70DE8FF2" w14:textId="1CE8E882" w:rsidR="00C1207F" w:rsidRDefault="00C1207F" w:rsidP="00BC181F">
      <w:pPr>
        <w:pStyle w:val="Paragraphedeliste"/>
        <w:numPr>
          <w:ilvl w:val="0"/>
          <w:numId w:val="2"/>
        </w:numPr>
        <w:jc w:val="both"/>
      </w:pPr>
      <w:r>
        <w:t>Seigneur, nous te prions pour nos enseignants : qu’avec ton aide, ils nous amènent à bien grandir et à aimer notre travail.</w:t>
      </w:r>
    </w:p>
    <w:p w14:paraId="7E308D83" w14:textId="483A3020" w:rsidR="00E03A65" w:rsidRDefault="00E03A65" w:rsidP="00BC181F">
      <w:pPr>
        <w:pStyle w:val="Paragraphedeliste"/>
        <w:numPr>
          <w:ilvl w:val="0"/>
          <w:numId w:val="2"/>
        </w:numPr>
        <w:jc w:val="both"/>
      </w:pPr>
      <w:r>
        <w:t>Seigneur, nous te prions pour nos classes. Mets entre nous une bonne entente, préserve-nous des moqueries ou des disputes. Console ceux qui sont tristes. Aide ceux qui ont des difficultés.</w:t>
      </w:r>
    </w:p>
    <w:p w14:paraId="0C5B8E6E" w14:textId="77777777" w:rsidR="00E03A65" w:rsidRDefault="00E03A65" w:rsidP="00E03A65">
      <w:pPr>
        <w:jc w:val="both"/>
      </w:pPr>
    </w:p>
    <w:p w14:paraId="3996AFCF" w14:textId="3840EDF7" w:rsidR="00E03A65" w:rsidRPr="00E03A65" w:rsidRDefault="00E03A65" w:rsidP="00E03A65">
      <w:pPr>
        <w:jc w:val="both"/>
        <w:rPr>
          <w:b/>
          <w:bCs/>
        </w:rPr>
      </w:pPr>
      <w:r>
        <w:sym w:font="Wingdings" w:char="F058"/>
      </w:r>
      <w:r>
        <w:t xml:space="preserve"> Le célébrant conclue en disant : « </w:t>
      </w:r>
      <w:r w:rsidRPr="00E03A65">
        <w:rPr>
          <w:b/>
          <w:bCs/>
        </w:rPr>
        <w:t xml:space="preserve">Seigneur Jésus, </w:t>
      </w:r>
      <w:r w:rsidR="008507B0">
        <w:rPr>
          <w:b/>
          <w:bCs/>
        </w:rPr>
        <w:t xml:space="preserve">tu </w:t>
      </w:r>
      <w:r w:rsidRPr="00E03A65">
        <w:rPr>
          <w:b/>
          <w:bCs/>
        </w:rPr>
        <w:t>entends toutes nos prières, celles qui ont été dites, celles que nous gardons dans notre cœur. </w:t>
      </w:r>
      <w:r w:rsidR="008507B0">
        <w:rPr>
          <w:b/>
          <w:bCs/>
        </w:rPr>
        <w:t>Merci pour tout ce que tu fais déjà dans nos vies.</w:t>
      </w:r>
    </w:p>
    <w:p w14:paraId="004FC33E" w14:textId="5FE64B1D" w:rsidR="00E03A65" w:rsidRDefault="00E03A65" w:rsidP="00E03A65">
      <w:pPr>
        <w:jc w:val="both"/>
      </w:pPr>
      <w:r w:rsidRPr="00E03A65">
        <w:rPr>
          <w:b/>
          <w:bCs/>
        </w:rPr>
        <w:t>Et maintenant nous disons tous ensemble : Notre Père, qui es aux cieux…</w:t>
      </w:r>
      <w:r>
        <w:t> »</w:t>
      </w:r>
    </w:p>
    <w:p w14:paraId="54B40E68" w14:textId="26B714C2" w:rsidR="00E03A65" w:rsidRDefault="00E03A65" w:rsidP="00E03A65">
      <w:pPr>
        <w:jc w:val="both"/>
      </w:pPr>
      <w:r>
        <w:t xml:space="preserve">S’il y a un prêtre : prévoir une bénédiction finale. Sinon, faire le signe </w:t>
      </w:r>
      <w:r w:rsidR="008507B0">
        <w:t xml:space="preserve">de </w:t>
      </w:r>
      <w:r>
        <w:t>croix.</w:t>
      </w:r>
    </w:p>
    <w:p w14:paraId="0ECC4B9F" w14:textId="77777777" w:rsidR="00320E9F" w:rsidRDefault="00320E9F" w:rsidP="00E03A65">
      <w:pPr>
        <w:jc w:val="both"/>
      </w:pPr>
    </w:p>
    <w:p w14:paraId="4ADD1BD0" w14:textId="2AD3F6F1" w:rsidR="00320E9F" w:rsidRDefault="00320E9F" w:rsidP="00E03A65">
      <w:pPr>
        <w:jc w:val="both"/>
      </w:pPr>
      <w:r>
        <w:sym w:font="Wingdings" w:char="F058"/>
      </w:r>
      <w:r>
        <w:t xml:space="preserve"> Prévoir un cantique à sainte Anne pour la sortie.</w:t>
      </w:r>
    </w:p>
    <w:p w14:paraId="6D7C9829" w14:textId="77777777" w:rsidR="00E03A65" w:rsidRDefault="00E03A65" w:rsidP="00E03A65">
      <w:pPr>
        <w:jc w:val="both"/>
      </w:pPr>
    </w:p>
    <w:p w14:paraId="54D54726" w14:textId="77777777" w:rsidR="00E03A65" w:rsidRDefault="00E03A65" w:rsidP="00E03A65">
      <w:pPr>
        <w:jc w:val="both"/>
      </w:pPr>
    </w:p>
    <w:sectPr w:rsidR="00E03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badi">
    <w:altName w:val="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7672A"/>
    <w:multiLevelType w:val="hybridMultilevel"/>
    <w:tmpl w:val="BA40D1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3D33D3A"/>
    <w:multiLevelType w:val="hybridMultilevel"/>
    <w:tmpl w:val="108666D6"/>
    <w:lvl w:ilvl="0" w:tplc="BE62570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CF"/>
    <w:rsid w:val="0030495E"/>
    <w:rsid w:val="00320E9F"/>
    <w:rsid w:val="003250CF"/>
    <w:rsid w:val="0072057D"/>
    <w:rsid w:val="00732EBA"/>
    <w:rsid w:val="00752195"/>
    <w:rsid w:val="00792AFF"/>
    <w:rsid w:val="008507B0"/>
    <w:rsid w:val="008F3B68"/>
    <w:rsid w:val="00997F01"/>
    <w:rsid w:val="00A139E3"/>
    <w:rsid w:val="00A4753F"/>
    <w:rsid w:val="00A82660"/>
    <w:rsid w:val="00A93AA1"/>
    <w:rsid w:val="00AD636B"/>
    <w:rsid w:val="00AE35F5"/>
    <w:rsid w:val="00BC181F"/>
    <w:rsid w:val="00BE2E43"/>
    <w:rsid w:val="00C1207F"/>
    <w:rsid w:val="00C234FB"/>
    <w:rsid w:val="00C65886"/>
    <w:rsid w:val="00CB19DA"/>
    <w:rsid w:val="00CE2EA6"/>
    <w:rsid w:val="00E03A65"/>
    <w:rsid w:val="00EA4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976F"/>
  <w15:chartTrackingRefBased/>
  <w15:docId w15:val="{5C825FA3-1357-4812-BFFE-662D249B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5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5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50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50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50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50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50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50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50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0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50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50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50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50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50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50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50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50CF"/>
    <w:rPr>
      <w:rFonts w:eastAsiaTheme="majorEastAsia" w:cstheme="majorBidi"/>
      <w:color w:val="272727" w:themeColor="text1" w:themeTint="D8"/>
    </w:rPr>
  </w:style>
  <w:style w:type="paragraph" w:styleId="Titre">
    <w:name w:val="Title"/>
    <w:basedOn w:val="Normal"/>
    <w:next w:val="Normal"/>
    <w:link w:val="TitreCar"/>
    <w:uiPriority w:val="10"/>
    <w:qFormat/>
    <w:rsid w:val="00325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50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50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50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50CF"/>
    <w:pPr>
      <w:spacing w:before="160"/>
      <w:jc w:val="center"/>
    </w:pPr>
    <w:rPr>
      <w:i/>
      <w:iCs/>
      <w:color w:val="404040" w:themeColor="text1" w:themeTint="BF"/>
    </w:rPr>
  </w:style>
  <w:style w:type="character" w:customStyle="1" w:styleId="CitationCar">
    <w:name w:val="Citation Car"/>
    <w:basedOn w:val="Policepardfaut"/>
    <w:link w:val="Citation"/>
    <w:uiPriority w:val="29"/>
    <w:rsid w:val="003250CF"/>
    <w:rPr>
      <w:i/>
      <w:iCs/>
      <w:color w:val="404040" w:themeColor="text1" w:themeTint="BF"/>
    </w:rPr>
  </w:style>
  <w:style w:type="paragraph" w:styleId="Paragraphedeliste">
    <w:name w:val="List Paragraph"/>
    <w:basedOn w:val="Normal"/>
    <w:uiPriority w:val="34"/>
    <w:qFormat/>
    <w:rsid w:val="003250CF"/>
    <w:pPr>
      <w:ind w:left="720"/>
      <w:contextualSpacing/>
    </w:pPr>
  </w:style>
  <w:style w:type="character" w:styleId="Accentuationintense">
    <w:name w:val="Intense Emphasis"/>
    <w:basedOn w:val="Policepardfaut"/>
    <w:uiPriority w:val="21"/>
    <w:qFormat/>
    <w:rsid w:val="003250CF"/>
    <w:rPr>
      <w:i/>
      <w:iCs/>
      <w:color w:val="0F4761" w:themeColor="accent1" w:themeShade="BF"/>
    </w:rPr>
  </w:style>
  <w:style w:type="paragraph" w:styleId="Citationintense">
    <w:name w:val="Intense Quote"/>
    <w:basedOn w:val="Normal"/>
    <w:next w:val="Normal"/>
    <w:link w:val="CitationintenseCar"/>
    <w:uiPriority w:val="30"/>
    <w:qFormat/>
    <w:rsid w:val="00325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50CF"/>
    <w:rPr>
      <w:i/>
      <w:iCs/>
      <w:color w:val="0F4761" w:themeColor="accent1" w:themeShade="BF"/>
    </w:rPr>
  </w:style>
  <w:style w:type="character" w:styleId="Rfrenceintense">
    <w:name w:val="Intense Reference"/>
    <w:basedOn w:val="Policepardfaut"/>
    <w:uiPriority w:val="32"/>
    <w:qFormat/>
    <w:rsid w:val="003250CF"/>
    <w:rPr>
      <w:b/>
      <w:bCs/>
      <w:smallCaps/>
      <w:color w:val="0F4761" w:themeColor="accent1" w:themeShade="BF"/>
      <w:spacing w:val="5"/>
    </w:rPr>
  </w:style>
  <w:style w:type="character" w:styleId="Lienhypertexte">
    <w:name w:val="Hyperlink"/>
    <w:basedOn w:val="Policepardfaut"/>
    <w:uiPriority w:val="99"/>
    <w:unhideWhenUsed/>
    <w:rsid w:val="003250CF"/>
    <w:rPr>
      <w:color w:val="467886" w:themeColor="hyperlink"/>
      <w:u w:val="single"/>
    </w:rPr>
  </w:style>
  <w:style w:type="character" w:styleId="Mentionnonrsolue">
    <w:name w:val="Unresolved Mention"/>
    <w:basedOn w:val="Policepardfaut"/>
    <w:uiPriority w:val="99"/>
    <w:semiHidden/>
    <w:unhideWhenUsed/>
    <w:rsid w:val="00325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c56.org/premier-degre-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6000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Agnès EON</cp:lastModifiedBy>
  <cp:revision>2</cp:revision>
  <cp:lastPrinted>2025-02-13T15:03:00Z</cp:lastPrinted>
  <dcterms:created xsi:type="dcterms:W3CDTF">2025-02-13T15:04:00Z</dcterms:created>
  <dcterms:modified xsi:type="dcterms:W3CDTF">2025-02-13T15:04:00Z</dcterms:modified>
</cp:coreProperties>
</file>